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B3A9" w14:textId="77777777" w:rsidR="00C87E85" w:rsidRDefault="00C87E85" w:rsidP="000F3B0E">
      <w:pPr>
        <w:spacing w:after="0"/>
        <w:jc w:val="center"/>
        <w:outlineLvl w:val="0"/>
        <w:rPr>
          <w:rFonts w:ascii="Garamond" w:eastAsia="Garamond" w:hAnsi="Garamond" w:cs="Garamond"/>
          <w:b/>
          <w:bCs/>
          <w:sz w:val="24"/>
          <w:szCs w:val="24"/>
        </w:rPr>
      </w:pPr>
      <w:bookmarkStart w:id="0" w:name="_Hlk24020802"/>
      <w:bookmarkEnd w:id="0"/>
    </w:p>
    <w:p w14:paraId="69A4DF1E" w14:textId="28CA68B7" w:rsidR="00637252" w:rsidRDefault="003A2897" w:rsidP="008504D8">
      <w:pPr>
        <w:spacing w:after="0"/>
        <w:jc w:val="center"/>
        <w:outlineLvl w:val="0"/>
        <w:rPr>
          <w:rFonts w:ascii="Garamond" w:eastAsia="Garamond" w:hAnsi="Garamond" w:cs="Garamond"/>
          <w:b/>
          <w:bCs/>
          <w:noProof/>
          <w:sz w:val="24"/>
          <w:szCs w:val="24"/>
        </w:rPr>
      </w:pPr>
      <w:r>
        <w:rPr>
          <w:rFonts w:ascii="Garamond" w:eastAsia="Garamond" w:hAnsi="Garamond" w:cs="Garamond"/>
          <w:b/>
          <w:bCs/>
          <w:noProof/>
          <w:sz w:val="24"/>
          <w:szCs w:val="24"/>
        </w:rPr>
        <w:t xml:space="preserve">        </w:t>
      </w:r>
      <w:r w:rsidR="00731E85">
        <w:rPr>
          <w:noProof/>
        </w:rPr>
        <w:drawing>
          <wp:inline distT="0" distB="0" distL="0" distR="0" wp14:anchorId="3EB356F5" wp14:editId="4F2A6751">
            <wp:extent cx="2264898" cy="1392701"/>
            <wp:effectExtent l="0" t="0" r="2540" b="0"/>
            <wp:docPr id="2" name="image1.png" descr="A&amp;CBLACK"/>
            <wp:cNvGraphicFramePr/>
            <a:graphic xmlns:a="http://schemas.openxmlformats.org/drawingml/2006/main">
              <a:graphicData uri="http://schemas.openxmlformats.org/drawingml/2006/picture">
                <pic:pic xmlns:pic="http://schemas.openxmlformats.org/drawingml/2006/picture">
                  <pic:nvPicPr>
                    <pic:cNvPr id="0" name="image1.png" descr="A&amp;CBLACK"/>
                    <pic:cNvPicPr preferRelativeResize="0"/>
                  </pic:nvPicPr>
                  <pic:blipFill>
                    <a:blip r:embed="rId8"/>
                    <a:srcRect/>
                    <a:stretch>
                      <a:fillRect/>
                    </a:stretch>
                  </pic:blipFill>
                  <pic:spPr>
                    <a:xfrm>
                      <a:off x="0" y="0"/>
                      <a:ext cx="2315609" cy="1423883"/>
                    </a:xfrm>
                    <a:prstGeom prst="rect">
                      <a:avLst/>
                    </a:prstGeom>
                    <a:ln/>
                  </pic:spPr>
                </pic:pic>
              </a:graphicData>
            </a:graphic>
          </wp:inline>
        </w:drawing>
      </w:r>
    </w:p>
    <w:p w14:paraId="2C8606E7" w14:textId="77777777" w:rsidR="00731E85" w:rsidRDefault="00731E85" w:rsidP="00731E85">
      <w:pPr>
        <w:pStyle w:val="Title"/>
        <w:jc w:val="left"/>
        <w:rPr>
          <w:rFonts w:ascii="Calibri" w:hAnsi="Calibri"/>
          <w:b w:val="0"/>
          <w:caps w:val="0"/>
          <w:smallCaps/>
          <w:sz w:val="48"/>
          <w:szCs w:val="32"/>
        </w:rPr>
      </w:pPr>
    </w:p>
    <w:p w14:paraId="0EBC374D" w14:textId="0A09B66B" w:rsidR="00C87E85" w:rsidRPr="002F1293" w:rsidRDefault="00B01E9D" w:rsidP="00C87E85">
      <w:pPr>
        <w:pStyle w:val="Title"/>
        <w:rPr>
          <w:rFonts w:ascii="Calibri" w:hAnsi="Calibri"/>
          <w:caps w:val="0"/>
          <w:smallCaps/>
          <w:sz w:val="44"/>
          <w:szCs w:val="44"/>
        </w:rPr>
      </w:pPr>
      <w:r w:rsidRPr="002F1293">
        <w:rPr>
          <w:rFonts w:ascii="Calibri" w:hAnsi="Calibri"/>
          <w:caps w:val="0"/>
          <w:smallCaps/>
          <w:sz w:val="44"/>
          <w:szCs w:val="44"/>
        </w:rPr>
        <w:t xml:space="preserve">Development </w:t>
      </w:r>
      <w:r w:rsidR="002F1293" w:rsidRPr="002F1293">
        <w:rPr>
          <w:rFonts w:ascii="Calibri" w:hAnsi="Calibri"/>
          <w:caps w:val="0"/>
          <w:smallCaps/>
          <w:sz w:val="44"/>
          <w:szCs w:val="44"/>
        </w:rPr>
        <w:t>Officer</w:t>
      </w:r>
      <w:r w:rsidRPr="002F1293">
        <w:rPr>
          <w:rFonts w:ascii="Calibri" w:hAnsi="Calibri"/>
          <w:caps w:val="0"/>
          <w:smallCaps/>
          <w:sz w:val="44"/>
          <w:szCs w:val="44"/>
        </w:rPr>
        <w:t xml:space="preserve"> for</w:t>
      </w:r>
      <w:r w:rsidR="00731E85" w:rsidRPr="002F1293">
        <w:rPr>
          <w:rFonts w:ascii="Calibri" w:hAnsi="Calibri"/>
          <w:caps w:val="0"/>
          <w:smallCaps/>
          <w:sz w:val="44"/>
          <w:szCs w:val="44"/>
        </w:rPr>
        <w:t xml:space="preserve"> Health Leadership</w:t>
      </w:r>
    </w:p>
    <w:p w14:paraId="3BCC9A63" w14:textId="28FC7F0B" w:rsidR="00731E85" w:rsidRPr="002F1293" w:rsidRDefault="00991BEF" w:rsidP="0031053D">
      <w:pPr>
        <w:pStyle w:val="Title"/>
        <w:rPr>
          <w:rFonts w:ascii="Calibri" w:hAnsi="Calibri"/>
          <w:b w:val="0"/>
          <w:caps w:val="0"/>
          <w:smallCaps/>
          <w:szCs w:val="40"/>
        </w:rPr>
      </w:pPr>
      <w:r w:rsidRPr="002F1293">
        <w:rPr>
          <w:rFonts w:ascii="Calibri" w:hAnsi="Calibri"/>
          <w:b w:val="0"/>
          <w:caps w:val="0"/>
          <w:smallCaps/>
          <w:szCs w:val="40"/>
        </w:rPr>
        <w:t>Winston</w:t>
      </w:r>
      <w:r w:rsidR="00615DA9" w:rsidRPr="002F1293">
        <w:rPr>
          <w:rFonts w:ascii="Calibri" w:hAnsi="Calibri"/>
          <w:b w:val="0"/>
          <w:caps w:val="0"/>
          <w:smallCaps/>
          <w:szCs w:val="40"/>
        </w:rPr>
        <w:t>-</w:t>
      </w:r>
      <w:r w:rsidRPr="002F1293">
        <w:rPr>
          <w:rFonts w:ascii="Calibri" w:hAnsi="Calibri"/>
          <w:b w:val="0"/>
          <w:caps w:val="0"/>
          <w:smallCaps/>
          <w:szCs w:val="40"/>
        </w:rPr>
        <w:t>Salem, North Carolina</w:t>
      </w:r>
    </w:p>
    <w:p w14:paraId="14F10EC3" w14:textId="77777777" w:rsidR="003E2984" w:rsidRPr="008504D8" w:rsidRDefault="003E2984" w:rsidP="008504D8">
      <w:pPr>
        <w:spacing w:after="0" w:line="240" w:lineRule="auto"/>
        <w:jc w:val="center"/>
        <w:rPr>
          <w:b/>
          <w:bCs/>
          <w:sz w:val="36"/>
          <w:szCs w:val="36"/>
        </w:rPr>
      </w:pPr>
    </w:p>
    <w:p w14:paraId="081874C8" w14:textId="16C36C2E" w:rsidR="00731E85" w:rsidRPr="006337B0" w:rsidRDefault="00731E85" w:rsidP="00731E85">
      <w:pPr>
        <w:pStyle w:val="Default"/>
        <w:ind w:left="180"/>
        <w:rPr>
          <w:b/>
          <w:bCs/>
          <w:i/>
          <w:iCs/>
        </w:rPr>
      </w:pPr>
      <w:r>
        <w:rPr>
          <w:b/>
          <w:bCs/>
          <w:sz w:val="28"/>
          <w:szCs w:val="28"/>
        </w:rPr>
        <w:t>The Opportunity</w:t>
      </w:r>
      <w:r w:rsidRPr="006337B0">
        <w:rPr>
          <w:b/>
          <w:bCs/>
          <w:sz w:val="28"/>
          <w:szCs w:val="28"/>
        </w:rPr>
        <w:t xml:space="preserve"> | </w:t>
      </w:r>
      <w:r>
        <w:rPr>
          <w:i/>
          <w:iCs/>
          <w:sz w:val="28"/>
          <w:szCs w:val="28"/>
        </w:rPr>
        <w:t>Salem Academy and College</w:t>
      </w:r>
    </w:p>
    <w:p w14:paraId="39AEAA38" w14:textId="1B0F03FF" w:rsidR="00C41E86" w:rsidRDefault="00C41E86" w:rsidP="00731E85">
      <w:pPr>
        <w:spacing w:after="0" w:line="240" w:lineRule="auto"/>
        <w:ind w:left="180"/>
        <w:rPr>
          <w:sz w:val="24"/>
          <w:szCs w:val="24"/>
        </w:rPr>
      </w:pPr>
    </w:p>
    <w:p w14:paraId="3F4AB05F" w14:textId="63689984" w:rsidR="006F3EA9" w:rsidRDefault="00731E85" w:rsidP="00731E85">
      <w:pPr>
        <w:spacing w:after="0" w:line="240" w:lineRule="auto"/>
        <w:ind w:left="180"/>
        <w:rPr>
          <w:sz w:val="24"/>
          <w:szCs w:val="24"/>
        </w:rPr>
      </w:pPr>
      <w:r w:rsidRPr="00731E85">
        <w:rPr>
          <w:sz w:val="24"/>
          <w:szCs w:val="24"/>
        </w:rPr>
        <w:t>Salem Academy and College, established in 1772, is the oldest continually operating educational institution for women and girls in the country. Salem College is the first liberal arts college to create a distinctive focus on health leadership, featuring an innovative curriculum that will educate women to become global leaders in all aspects of health.</w:t>
      </w:r>
    </w:p>
    <w:p w14:paraId="3ED637BB" w14:textId="4A929B27" w:rsidR="0031053D" w:rsidRDefault="0031053D" w:rsidP="00731E85">
      <w:pPr>
        <w:spacing w:after="0" w:line="240" w:lineRule="auto"/>
        <w:ind w:left="180"/>
        <w:rPr>
          <w:sz w:val="24"/>
          <w:szCs w:val="24"/>
        </w:rPr>
      </w:pPr>
    </w:p>
    <w:p w14:paraId="75571370" w14:textId="716D2175" w:rsidR="0031053D" w:rsidRDefault="0031053D" w:rsidP="0031053D">
      <w:pPr>
        <w:spacing w:after="0" w:line="240" w:lineRule="auto"/>
        <w:ind w:left="180"/>
        <w:jc w:val="center"/>
        <w:rPr>
          <w:sz w:val="24"/>
          <w:szCs w:val="24"/>
        </w:rPr>
      </w:pPr>
      <w:r>
        <w:rPr>
          <w:b/>
          <w:bCs/>
          <w:noProof/>
          <w:sz w:val="36"/>
          <w:szCs w:val="36"/>
        </w:rPr>
        <w:drawing>
          <wp:inline distT="0" distB="0" distL="0" distR="0" wp14:anchorId="750A928B" wp14:editId="34934352">
            <wp:extent cx="2622550" cy="1793617"/>
            <wp:effectExtent l="0" t="0" r="6350" b="0"/>
            <wp:docPr id="5" name="Picture 5" descr="A picture containing tree, outdoor, sk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sky, building&#10;&#10;Description automatically generated"/>
                    <pic:cNvPicPr/>
                  </pic:nvPicPr>
                  <pic:blipFill>
                    <a:blip r:embed="rId9"/>
                    <a:stretch>
                      <a:fillRect/>
                    </a:stretch>
                  </pic:blipFill>
                  <pic:spPr>
                    <a:xfrm>
                      <a:off x="0" y="0"/>
                      <a:ext cx="2652832" cy="1814327"/>
                    </a:xfrm>
                    <a:prstGeom prst="rect">
                      <a:avLst/>
                    </a:prstGeom>
                    <a:ln>
                      <a:noFill/>
                    </a:ln>
                    <a:effectLst>
                      <a:softEdge rad="112500"/>
                    </a:effectLst>
                  </pic:spPr>
                </pic:pic>
              </a:graphicData>
            </a:graphic>
          </wp:inline>
        </w:drawing>
      </w:r>
      <w:r w:rsidR="002F1293">
        <w:rPr>
          <w:sz w:val="24"/>
          <w:szCs w:val="24"/>
        </w:rPr>
        <w:t xml:space="preserve">        </w:t>
      </w:r>
      <w:r w:rsidR="002F1293">
        <w:rPr>
          <w:noProof/>
          <w:sz w:val="24"/>
          <w:szCs w:val="24"/>
        </w:rPr>
        <w:drawing>
          <wp:inline distT="0" distB="0" distL="0" distR="0" wp14:anchorId="6C4D2E8A" wp14:editId="03B5E5B1">
            <wp:extent cx="2413000" cy="1762779"/>
            <wp:effectExtent l="0" t="0" r="6350" b="8890"/>
            <wp:docPr id="6" name="Picture 6" descr="A group of women walking on a pa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women walking on a path&#10;&#10;Description automatically generated with low confidence"/>
                    <pic:cNvPicPr/>
                  </pic:nvPicPr>
                  <pic:blipFill>
                    <a:blip r:embed="rId10"/>
                    <a:stretch>
                      <a:fillRect/>
                    </a:stretch>
                  </pic:blipFill>
                  <pic:spPr>
                    <a:xfrm>
                      <a:off x="0" y="0"/>
                      <a:ext cx="2432188" cy="1776796"/>
                    </a:xfrm>
                    <a:prstGeom prst="rect">
                      <a:avLst/>
                    </a:prstGeom>
                    <a:ln>
                      <a:noFill/>
                    </a:ln>
                    <a:effectLst>
                      <a:softEdge rad="112500"/>
                    </a:effectLst>
                  </pic:spPr>
                </pic:pic>
              </a:graphicData>
            </a:graphic>
          </wp:inline>
        </w:drawing>
      </w:r>
    </w:p>
    <w:p w14:paraId="12FF71D9" w14:textId="6CBF41A2" w:rsidR="00731E85" w:rsidRDefault="00731E85" w:rsidP="00731E85">
      <w:pPr>
        <w:spacing w:after="0" w:line="240" w:lineRule="auto"/>
        <w:ind w:left="180"/>
        <w:rPr>
          <w:sz w:val="24"/>
          <w:szCs w:val="24"/>
        </w:rPr>
      </w:pPr>
    </w:p>
    <w:p w14:paraId="31FFFE26" w14:textId="501514EB" w:rsidR="00713175" w:rsidRPr="006337B0" w:rsidRDefault="008504D8" w:rsidP="00731E85">
      <w:pPr>
        <w:pStyle w:val="Default"/>
        <w:ind w:left="180"/>
        <w:rPr>
          <w:b/>
          <w:bCs/>
          <w:i/>
          <w:iCs/>
        </w:rPr>
      </w:pPr>
      <w:r w:rsidRPr="006337B0">
        <w:rPr>
          <w:b/>
          <w:bCs/>
          <w:sz w:val="28"/>
          <w:szCs w:val="28"/>
        </w:rPr>
        <w:t>The Community</w:t>
      </w:r>
      <w:r w:rsidR="00934DC3" w:rsidRPr="006337B0">
        <w:rPr>
          <w:b/>
          <w:bCs/>
          <w:sz w:val="28"/>
          <w:szCs w:val="28"/>
        </w:rPr>
        <w:t xml:space="preserve"> | </w:t>
      </w:r>
      <w:r w:rsidR="00991BEF" w:rsidRPr="006337B0">
        <w:rPr>
          <w:i/>
          <w:iCs/>
          <w:sz w:val="28"/>
          <w:szCs w:val="28"/>
        </w:rPr>
        <w:t>Winston</w:t>
      </w:r>
      <w:r w:rsidR="00615DA9" w:rsidRPr="006337B0">
        <w:rPr>
          <w:i/>
          <w:iCs/>
          <w:sz w:val="28"/>
          <w:szCs w:val="28"/>
        </w:rPr>
        <w:t>-</w:t>
      </w:r>
      <w:r w:rsidR="00991BEF" w:rsidRPr="006337B0">
        <w:rPr>
          <w:i/>
          <w:iCs/>
          <w:sz w:val="28"/>
          <w:szCs w:val="28"/>
        </w:rPr>
        <w:t>Salem</w:t>
      </w:r>
      <w:r w:rsidR="00C41E86" w:rsidRPr="006337B0">
        <w:rPr>
          <w:i/>
          <w:iCs/>
          <w:sz w:val="28"/>
          <w:szCs w:val="28"/>
        </w:rPr>
        <w:t>, North Carolina</w:t>
      </w:r>
    </w:p>
    <w:p w14:paraId="52C9A598" w14:textId="77777777" w:rsidR="006337B0" w:rsidRDefault="006337B0" w:rsidP="006337B0">
      <w:pPr>
        <w:pStyle w:val="Default"/>
        <w:rPr>
          <w:sz w:val="28"/>
          <w:szCs w:val="28"/>
        </w:rPr>
      </w:pPr>
    </w:p>
    <w:p w14:paraId="29382431" w14:textId="403BEC5F" w:rsidR="006337B0" w:rsidRPr="005752D3" w:rsidRDefault="006337B0" w:rsidP="00950367">
      <w:pPr>
        <w:pStyle w:val="Default"/>
        <w:jc w:val="center"/>
        <w:rPr>
          <w:sz w:val="28"/>
          <w:szCs w:val="28"/>
        </w:rPr>
        <w:sectPr w:rsidR="006337B0" w:rsidRPr="005752D3" w:rsidSect="003E2984">
          <w:footerReference w:type="default" r:id="rId11"/>
          <w:footerReference w:type="first" r:id="rId12"/>
          <w:pgSz w:w="12240" w:h="15840"/>
          <w:pgMar w:top="1008" w:right="1008" w:bottom="720" w:left="1008" w:header="720" w:footer="0" w:gutter="0"/>
          <w:pgBorders w:offsetFrom="page">
            <w:top w:val="single" w:sz="18" w:space="24" w:color="auto"/>
            <w:left w:val="single" w:sz="18" w:space="24" w:color="auto"/>
            <w:bottom w:val="single" w:sz="18" w:space="24" w:color="auto"/>
            <w:right w:val="single" w:sz="18" w:space="24" w:color="auto"/>
          </w:pgBorders>
          <w:cols w:space="720"/>
          <w:docGrid w:linePitch="299"/>
        </w:sectPr>
      </w:pPr>
    </w:p>
    <w:p w14:paraId="7D1973EB" w14:textId="4B38BB5C" w:rsidR="00991BEF" w:rsidRPr="00803E91" w:rsidRDefault="00991BEF" w:rsidP="006337B0">
      <w:pPr>
        <w:spacing w:after="0" w:line="240" w:lineRule="auto"/>
        <w:rPr>
          <w:sz w:val="24"/>
          <w:szCs w:val="24"/>
        </w:rPr>
      </w:pPr>
      <w:r w:rsidRPr="006337B0">
        <w:rPr>
          <w:sz w:val="24"/>
          <w:szCs w:val="24"/>
        </w:rPr>
        <w:t>Winston-Salem’s history began in 1753, when the first Moravians in North Carolina settled on 100,000 acres known as the Wachovia Tract. Their vision of creating a self-sufficient community made it a haven for entrepreneurs.  Twentieth</w:t>
      </w:r>
      <w:r w:rsidR="00D5509F" w:rsidRPr="006337B0">
        <w:rPr>
          <w:sz w:val="24"/>
          <w:szCs w:val="24"/>
        </w:rPr>
        <w:t>-</w:t>
      </w:r>
      <w:r w:rsidRPr="006337B0">
        <w:rPr>
          <w:sz w:val="24"/>
          <w:szCs w:val="24"/>
        </w:rPr>
        <w:t>century businesses, such as R.J. Reynolds Tobacco and Hanes Co., also shaped Winston-Salem by bringing remarkable wealth to the city and endowing it with an impressive list of institutions and foundations.</w:t>
      </w:r>
    </w:p>
    <w:p w14:paraId="5480F98D" w14:textId="77777777" w:rsidR="00991BEF" w:rsidRPr="00803E91" w:rsidRDefault="00991BEF" w:rsidP="00991BEF">
      <w:pPr>
        <w:spacing w:after="0" w:line="240" w:lineRule="auto"/>
        <w:rPr>
          <w:sz w:val="24"/>
          <w:szCs w:val="24"/>
        </w:rPr>
      </w:pPr>
    </w:p>
    <w:p w14:paraId="15B42BD7" w14:textId="77777777" w:rsidR="00766E8E" w:rsidRPr="00803E91" w:rsidRDefault="00766E8E" w:rsidP="00766E8E">
      <w:pPr>
        <w:spacing w:after="0" w:line="240" w:lineRule="auto"/>
        <w:rPr>
          <w:sz w:val="24"/>
          <w:szCs w:val="24"/>
        </w:rPr>
      </w:pPr>
      <w:r>
        <w:rPr>
          <w:sz w:val="24"/>
          <w:szCs w:val="24"/>
        </w:rPr>
        <w:t>Today, Winston-</w:t>
      </w:r>
      <w:r w:rsidRPr="00803E91">
        <w:rPr>
          <w:sz w:val="24"/>
          <w:szCs w:val="24"/>
        </w:rPr>
        <w:t>Salem is the fifth largest city in North Carolina</w:t>
      </w:r>
      <w:r>
        <w:rPr>
          <w:sz w:val="24"/>
          <w:szCs w:val="24"/>
        </w:rPr>
        <w:t xml:space="preserve"> and</w:t>
      </w:r>
      <w:r w:rsidRPr="00803E91">
        <w:rPr>
          <w:sz w:val="24"/>
          <w:szCs w:val="24"/>
        </w:rPr>
        <w:t xml:space="preserve"> home to six colleges and universities, including Salem College, Wake Forest University, UNC School of the Arts, </w:t>
      </w:r>
      <w:r>
        <w:rPr>
          <w:sz w:val="24"/>
          <w:szCs w:val="24"/>
        </w:rPr>
        <w:t>Forsyth Technical Community College, Piedmont International University and Winston-</w:t>
      </w:r>
      <w:r w:rsidRPr="00803E91">
        <w:rPr>
          <w:sz w:val="24"/>
          <w:szCs w:val="24"/>
        </w:rPr>
        <w:t>Salem State University.</w:t>
      </w:r>
      <w:r>
        <w:rPr>
          <w:sz w:val="24"/>
          <w:szCs w:val="24"/>
        </w:rPr>
        <w:t xml:space="preserve">  The city is frequently ranked as one of the best places to live in the US and enjoys an excellent school system and low cost of living.  Visit </w:t>
      </w:r>
      <w:hyperlink r:id="rId13" w:history="1">
        <w:r w:rsidRPr="00F1732B">
          <w:rPr>
            <w:rStyle w:val="Hyperlink"/>
            <w:sz w:val="24"/>
            <w:szCs w:val="24"/>
          </w:rPr>
          <w:t>www.winstonsalem.com</w:t>
        </w:r>
      </w:hyperlink>
      <w:r>
        <w:rPr>
          <w:sz w:val="24"/>
          <w:szCs w:val="24"/>
        </w:rPr>
        <w:t xml:space="preserve"> for details.  </w:t>
      </w:r>
    </w:p>
    <w:p w14:paraId="4EC44B9D" w14:textId="77777777" w:rsidR="00766E8E" w:rsidRDefault="00766E8E" w:rsidP="00637252">
      <w:pPr>
        <w:spacing w:after="0" w:line="240" w:lineRule="auto"/>
        <w:outlineLvl w:val="0"/>
        <w:rPr>
          <w:b/>
          <w:bCs/>
          <w:sz w:val="28"/>
          <w:szCs w:val="28"/>
        </w:rPr>
      </w:pPr>
    </w:p>
    <w:p w14:paraId="1469B93E" w14:textId="77777777" w:rsidR="002F1293" w:rsidRDefault="008504D8" w:rsidP="00731E85">
      <w:pPr>
        <w:spacing w:after="0" w:line="240" w:lineRule="auto"/>
        <w:rPr>
          <w:b/>
          <w:bCs/>
          <w:sz w:val="28"/>
          <w:szCs w:val="28"/>
        </w:rPr>
      </w:pPr>
      <w:r w:rsidRPr="006337B0">
        <w:rPr>
          <w:b/>
          <w:bCs/>
          <w:sz w:val="28"/>
          <w:szCs w:val="28"/>
        </w:rPr>
        <w:t xml:space="preserve">The Position| </w:t>
      </w:r>
      <w:r w:rsidR="002F1293" w:rsidRPr="002F1293">
        <w:rPr>
          <w:i/>
          <w:iCs/>
          <w:sz w:val="28"/>
          <w:szCs w:val="28"/>
        </w:rPr>
        <w:t>Development Officer for Health Leadership</w:t>
      </w:r>
      <w:r w:rsidR="00A72B17" w:rsidRPr="002F1293">
        <w:rPr>
          <w:i/>
          <w:iCs/>
          <w:sz w:val="28"/>
          <w:szCs w:val="28"/>
        </w:rPr>
        <w:tab/>
      </w:r>
    </w:p>
    <w:p w14:paraId="2C05F842" w14:textId="30967B89" w:rsidR="00083903" w:rsidRDefault="006337B0" w:rsidP="00731E85">
      <w:pPr>
        <w:spacing w:after="0" w:line="240" w:lineRule="auto"/>
        <w:rPr>
          <w:sz w:val="24"/>
        </w:rPr>
      </w:pPr>
      <w:r>
        <w:rPr>
          <w:b/>
          <w:bCs/>
          <w:sz w:val="28"/>
          <w:szCs w:val="28"/>
        </w:rPr>
        <w:br/>
      </w:r>
      <w:r w:rsidR="00731E85" w:rsidRPr="00731E85">
        <w:rPr>
          <w:sz w:val="24"/>
        </w:rPr>
        <w:t xml:space="preserve">The </w:t>
      </w:r>
      <w:r w:rsidR="002F1293">
        <w:rPr>
          <w:sz w:val="24"/>
        </w:rPr>
        <w:t xml:space="preserve">Development Officer for </w:t>
      </w:r>
      <w:r w:rsidR="00731E85" w:rsidRPr="00731E85">
        <w:rPr>
          <w:sz w:val="24"/>
        </w:rPr>
        <w:t xml:space="preserve">Health Leadership at Salem Academy &amp; College (“Salem”) will manage a substantial prospect portfolio of individual donors, corporations, and foundations whose gifts and grants will directly impact the development of Salem’s distinctive curricular and co-curricular focus in Health Leadership. Responsibilities will include researching and identifying prospects with interests and inclinations toward the focus, engaging these prospects through phone calls, remote meetings, face to face meetings, invitations to campus, and introductions to faculty, students and administrators. The </w:t>
      </w:r>
      <w:r w:rsidR="002F1293">
        <w:rPr>
          <w:sz w:val="24"/>
        </w:rPr>
        <w:t>Development Officer</w:t>
      </w:r>
      <w:r w:rsidR="00731E85" w:rsidRPr="00731E85">
        <w:rPr>
          <w:sz w:val="24"/>
        </w:rPr>
        <w:t xml:space="preserve"> will work in conjunction with the Office of Institutional Advancement to further the direction, planning, implementation, and evaluation of philanthropy-related activities under the supervision of the Senior Director of Development.</w:t>
      </w:r>
    </w:p>
    <w:p w14:paraId="529EFA8C" w14:textId="77777777" w:rsidR="008504D8" w:rsidRPr="008504D8" w:rsidRDefault="008504D8" w:rsidP="008504D8">
      <w:pPr>
        <w:pStyle w:val="ListParagraph"/>
        <w:spacing w:after="0"/>
        <w:rPr>
          <w:sz w:val="24"/>
        </w:rPr>
      </w:pPr>
    </w:p>
    <w:p w14:paraId="18568C00" w14:textId="0C24336F" w:rsidR="00731E85" w:rsidRPr="008504D8" w:rsidRDefault="00D149F6" w:rsidP="008504D8">
      <w:pPr>
        <w:spacing w:after="0"/>
        <w:rPr>
          <w:b/>
          <w:sz w:val="28"/>
          <w:szCs w:val="28"/>
        </w:rPr>
      </w:pPr>
      <w:r w:rsidRPr="00AF6BC3">
        <w:rPr>
          <w:b/>
          <w:sz w:val="28"/>
          <w:szCs w:val="28"/>
        </w:rPr>
        <w:t xml:space="preserve">Essential </w:t>
      </w:r>
      <w:r w:rsidR="001610E5" w:rsidRPr="00AF6BC3">
        <w:rPr>
          <w:b/>
          <w:sz w:val="28"/>
          <w:szCs w:val="28"/>
        </w:rPr>
        <w:t>Duties and Responsibilities</w:t>
      </w:r>
    </w:p>
    <w:p w14:paraId="1E36D9A4" w14:textId="77777777" w:rsidR="002F1293" w:rsidRDefault="002F1293" w:rsidP="00731E8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24"/>
          <w:szCs w:val="24"/>
        </w:rPr>
      </w:pPr>
    </w:p>
    <w:p w14:paraId="006178E6" w14:textId="63D5DAC6" w:rsidR="00731E85" w:rsidRPr="00731E85" w:rsidRDefault="00731E85" w:rsidP="00731E8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24"/>
          <w:szCs w:val="24"/>
        </w:rPr>
      </w:pPr>
      <w:r w:rsidRPr="00731E85">
        <w:rPr>
          <w:b/>
          <w:bCs/>
          <w:sz w:val="24"/>
          <w:szCs w:val="24"/>
        </w:rPr>
        <w:t>Donor Development and Solicitation</w:t>
      </w:r>
    </w:p>
    <w:p w14:paraId="3667BC23"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Research and identify major prospects (within the current donor base and new donors) with an interest and inclination for gifts to Health Leadership;</w:t>
      </w:r>
    </w:p>
    <w:p w14:paraId="44A9677A"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Build and manage a portfolio of Health Leadership individuals, foundations, and corporate prospects to secure maximum support;</w:t>
      </w:r>
    </w:p>
    <w:p w14:paraId="31F3969A"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 xml:space="preserve">Enlist the help of board members to identify and create relationships with appropriate major gift prospects;  </w:t>
      </w:r>
    </w:p>
    <w:p w14:paraId="68E55F45"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Develop strategies and prepare proposals for major gift prospects whose philanthropic purposes most closely parallel Salem’s Health Leadership focus;</w:t>
      </w:r>
    </w:p>
    <w:p w14:paraId="4284C54A"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Work closely with volunteer boards around fundraising strategies for Health Leadership;</w:t>
      </w:r>
    </w:p>
    <w:p w14:paraId="7A917EF2"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Identify common priorities and work to align the prospective donor’s philanthropic philosophy with Salem’s institutional priorities;</w:t>
      </w:r>
    </w:p>
    <w:p w14:paraId="3AC00CAA"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Encourage and prepare campus site visits (or appropriate virtual meetings) for major gift prospects;</w:t>
      </w:r>
    </w:p>
    <w:p w14:paraId="74B2AE3F"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Work closely with the Academy and College leadership to include the President, Head of School, Vice Presidents, Deans, and volunteers on leadership prospect cultivation, solicitation, and strategies for achieving institutional priorities;</w:t>
      </w:r>
    </w:p>
    <w:p w14:paraId="05D39496"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Collaborate with the Senior Director of Development on the development and execution of fundraising goals;</w:t>
      </w:r>
    </w:p>
    <w:p w14:paraId="20F7EEF9"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Help develop the vision and annual strategic plan for the Institutional Advancement Office;</w:t>
      </w:r>
    </w:p>
    <w:p w14:paraId="62978DF0"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Work in concert with the Senior Director of Development and volunteer leadership to increase the number of donors and the level of campaign and annual giving;</w:t>
      </w:r>
    </w:p>
    <w:p w14:paraId="6B2D14F7" w14:textId="77777777" w:rsidR="00731E85" w:rsidRP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Promote a positive image and positive external relations for the institution by communicating and interacting with donors and potential donors in matters related to Advancement Services;</w:t>
      </w:r>
    </w:p>
    <w:p w14:paraId="3B8A2D55" w14:textId="77B23B46" w:rsidR="00731E85" w:rsidRDefault="00731E85" w:rsidP="00731E8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731E85">
        <w:rPr>
          <w:sz w:val="24"/>
          <w:szCs w:val="24"/>
        </w:rPr>
        <w:t>Represent the institution in various activities and events near and far designed to promote the institution in particular and higher education in general, serving on appropriate boards and com</w:t>
      </w:r>
      <w:r w:rsidR="00A72B17">
        <w:rPr>
          <w:sz w:val="24"/>
          <w:szCs w:val="24"/>
        </w:rPr>
        <w:t>mittees;</w:t>
      </w:r>
    </w:p>
    <w:p w14:paraId="08D9D3E7" w14:textId="512E430C" w:rsidR="00A72B17" w:rsidRPr="002F1293" w:rsidRDefault="00A72B17" w:rsidP="002F129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A72B17">
        <w:rPr>
          <w:sz w:val="24"/>
          <w:szCs w:val="24"/>
        </w:rPr>
        <w:t>Perform other duties as assigned.</w:t>
      </w:r>
    </w:p>
    <w:p w14:paraId="0FAECA82" w14:textId="77777777" w:rsidR="006F3EA9" w:rsidRPr="006F3EA9" w:rsidRDefault="006F3EA9" w:rsidP="003E298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p>
    <w:p w14:paraId="2DE533B1" w14:textId="16B91327" w:rsidR="00C17549" w:rsidRPr="00AF6BC3" w:rsidRDefault="00C17549" w:rsidP="00D149F6">
      <w:pPr>
        <w:rPr>
          <w:sz w:val="28"/>
          <w:szCs w:val="28"/>
        </w:rPr>
      </w:pPr>
      <w:r w:rsidRPr="00AF6BC3">
        <w:rPr>
          <w:b/>
          <w:bCs/>
          <w:sz w:val="28"/>
          <w:szCs w:val="28"/>
        </w:rPr>
        <w:t xml:space="preserve">Qualities and </w:t>
      </w:r>
      <w:r w:rsidR="00083903">
        <w:rPr>
          <w:b/>
          <w:bCs/>
          <w:sz w:val="28"/>
          <w:szCs w:val="28"/>
        </w:rPr>
        <w:t>Requirements</w:t>
      </w:r>
    </w:p>
    <w:p w14:paraId="17726BCF"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Bachelor’s degree in a related field and a minimum of at least five (5) years of professional fundraising experience, with emphasis on major gifts, within a health leadership corporation or health-related non-profit is preferred;</w:t>
      </w:r>
    </w:p>
    <w:p w14:paraId="1B9E9355"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A proven successful track record of soliciting and closing major gifts, recruiting and managing volunteers, and cultivation of major donors and donor prospects, is highly desirable;</w:t>
      </w:r>
    </w:p>
    <w:p w14:paraId="2A735F0D" w14:textId="15E4D89C"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Proven record of successful leadership and performance at a</w:t>
      </w:r>
      <w:r w:rsidR="002F1293">
        <w:rPr>
          <w:sz w:val="24"/>
          <w:szCs w:val="24"/>
        </w:rPr>
        <w:t xml:space="preserve">n equivalent </w:t>
      </w:r>
      <w:r w:rsidRPr="002F1293">
        <w:rPr>
          <w:sz w:val="24"/>
          <w:szCs w:val="24"/>
        </w:rPr>
        <w:t>level</w:t>
      </w:r>
      <w:r w:rsidRPr="00731E85">
        <w:rPr>
          <w:sz w:val="24"/>
          <w:szCs w:val="24"/>
        </w:rPr>
        <w:t xml:space="preserve"> within an organization;</w:t>
      </w:r>
    </w:p>
    <w:p w14:paraId="27122E38"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Excellent interpersonal skills; must possess the skills to collaborate, communicate and cooperatively work with faculty, staff and administration;</w:t>
      </w:r>
    </w:p>
    <w:p w14:paraId="7F83F288"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Strong organizational and planning skills, attention to detail and ability to prioritize and meet deadlines;</w:t>
      </w:r>
    </w:p>
    <w:p w14:paraId="03FC4398"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 xml:space="preserve">Strong written and presentation skills with proven success in soliciting funds; </w:t>
      </w:r>
    </w:p>
    <w:p w14:paraId="7FB9DF2E"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Strong computer skills to include: Word, Excel, Zoom, Google Meets, and/or other online meeting tools, and the ability to conduct Internet research;</w:t>
      </w:r>
    </w:p>
    <w:p w14:paraId="18B3D40F"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Skilled use of Microsoft Office software, as well as presentation and website applications expected. Experience with Raisers’ Edge is preferred;</w:t>
      </w:r>
    </w:p>
    <w:p w14:paraId="45DB101A"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Commitment to the values and environment of an educational institution and its mission and goals;</w:t>
      </w:r>
    </w:p>
    <w:p w14:paraId="00058852"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Demonstrated commitment to diversity, equity, and inclusion;</w:t>
      </w:r>
    </w:p>
    <w:p w14:paraId="6F4B6137"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Demonstrated ability to exercise effective independent judgment and efficiently manage tasks and time;</w:t>
      </w:r>
    </w:p>
    <w:p w14:paraId="39DD7A5C"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Ability to be analytical, use and generate statistical information for tracking and reporting on overall donor activity and giving results;</w:t>
      </w:r>
    </w:p>
    <w:p w14:paraId="00ABFB1C"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Ability to multi-task in a fast-paced environment with fluctuating priorities and deadlines;</w:t>
      </w:r>
    </w:p>
    <w:p w14:paraId="60CD12EC" w14:textId="77777777" w:rsidR="00731E85" w:rsidRPr="00731E85" w:rsidRDefault="00731E85" w:rsidP="00731E85">
      <w:pPr>
        <w:pStyle w:val="ListParagraph"/>
        <w:numPr>
          <w:ilvl w:val="0"/>
          <w:numId w:val="38"/>
        </w:numPr>
        <w:spacing w:line="240" w:lineRule="auto"/>
        <w:ind w:left="1440"/>
        <w:rPr>
          <w:sz w:val="24"/>
          <w:szCs w:val="24"/>
        </w:rPr>
      </w:pPr>
      <w:r w:rsidRPr="00731E85">
        <w:rPr>
          <w:sz w:val="24"/>
          <w:szCs w:val="24"/>
        </w:rPr>
        <w:t>Ability to deal effectively with confidential information;</w:t>
      </w:r>
    </w:p>
    <w:p w14:paraId="6F0FCC0F" w14:textId="61BD099F" w:rsidR="00950367" w:rsidRDefault="00731E85" w:rsidP="00731E85">
      <w:pPr>
        <w:pStyle w:val="ListParagraph"/>
        <w:numPr>
          <w:ilvl w:val="0"/>
          <w:numId w:val="38"/>
        </w:numPr>
        <w:spacing w:line="240" w:lineRule="auto"/>
        <w:ind w:left="1440"/>
        <w:rPr>
          <w:sz w:val="24"/>
          <w:szCs w:val="24"/>
        </w:rPr>
      </w:pPr>
      <w:r w:rsidRPr="00731E85">
        <w:rPr>
          <w:sz w:val="24"/>
          <w:szCs w:val="24"/>
        </w:rPr>
        <w:t>Ability to travel extensively. If driving a personal or a Salem vehicle on institutional business, a valid driver’s license and satisfactory driving record are required.</w:t>
      </w:r>
    </w:p>
    <w:p w14:paraId="3F8E4AED" w14:textId="77777777" w:rsidR="007770C3" w:rsidRPr="007770C3" w:rsidRDefault="007770C3" w:rsidP="007770C3">
      <w:pPr>
        <w:spacing w:after="0" w:line="240" w:lineRule="auto"/>
        <w:jc w:val="center"/>
        <w:rPr>
          <w:rFonts w:ascii="Times New Roman" w:eastAsia="Times New Roman" w:hAnsi="Times New Roman" w:cs="Times New Roman"/>
          <w:i/>
        </w:rPr>
      </w:pPr>
      <w:r w:rsidRPr="007770C3">
        <w:rPr>
          <w:rFonts w:ascii="Times New Roman" w:eastAsia="Times New Roman" w:hAnsi="Times New Roman" w:cs="Times New Roman"/>
          <w:i/>
        </w:rPr>
        <w:t>Salem Academy &amp; College is an equal employment opportunity employer and does not discriminate on the basis of race, color, national origin, age, religion, disability status, sex, sexual orientation, gender identity, veteran status, pregnancy, or any other characteristic protected by law in its employment practices.</w:t>
      </w:r>
    </w:p>
    <w:p w14:paraId="61D0AEE7" w14:textId="77777777" w:rsidR="0031053D" w:rsidRDefault="0031053D" w:rsidP="0031053D">
      <w:pPr>
        <w:spacing w:after="0" w:line="240" w:lineRule="auto"/>
        <w:jc w:val="center"/>
      </w:pPr>
    </w:p>
    <w:p w14:paraId="72692CEB" w14:textId="5325D108" w:rsidR="0031053D" w:rsidRPr="003F7CCE" w:rsidRDefault="003F7CCE" w:rsidP="0031053D">
      <w:pPr>
        <w:spacing w:after="0" w:line="240" w:lineRule="auto"/>
        <w:jc w:val="center"/>
        <w:rPr>
          <w:b/>
          <w:bCs/>
          <w:color w:val="2F759E" w:themeColor="accent1" w:themeShade="BF"/>
          <w:sz w:val="32"/>
          <w:szCs w:val="32"/>
          <w:u w:val="single"/>
        </w:rPr>
      </w:pPr>
      <w:hyperlink r:id="rId14" w:history="1">
        <w:r w:rsidR="0031053D" w:rsidRPr="003F7CCE">
          <w:rPr>
            <w:rStyle w:val="Hyperlink"/>
            <w:b/>
            <w:bCs/>
            <w:color w:val="2F759E" w:themeColor="accent1" w:themeShade="BF"/>
            <w:sz w:val="32"/>
            <w:szCs w:val="32"/>
          </w:rPr>
          <w:t>Click Here to Apply</w:t>
        </w:r>
      </w:hyperlink>
      <w:r w:rsidR="0031053D" w:rsidRPr="003F7CCE">
        <w:rPr>
          <w:b/>
          <w:bCs/>
          <w:color w:val="2F759E" w:themeColor="accent1" w:themeShade="BF"/>
          <w:sz w:val="32"/>
          <w:szCs w:val="32"/>
        </w:rPr>
        <w:t xml:space="preserve"> </w:t>
      </w:r>
    </w:p>
    <w:p w14:paraId="47ED2CD4" w14:textId="77777777" w:rsidR="0031053D" w:rsidRPr="00C13F03" w:rsidRDefault="0031053D" w:rsidP="0031053D">
      <w:pPr>
        <w:spacing w:after="0" w:line="240" w:lineRule="auto"/>
        <w:jc w:val="center"/>
        <w:rPr>
          <w:i/>
          <w:iCs/>
          <w:color w:val="auto"/>
          <w:sz w:val="18"/>
          <w:szCs w:val="18"/>
        </w:rPr>
      </w:pPr>
    </w:p>
    <w:p w14:paraId="70DDABC9" w14:textId="77777777" w:rsidR="0031053D" w:rsidRDefault="0031053D" w:rsidP="0031053D">
      <w:pPr>
        <w:spacing w:after="0" w:line="240" w:lineRule="auto"/>
        <w:rPr>
          <w:sz w:val="24"/>
        </w:rPr>
      </w:pPr>
    </w:p>
    <w:p w14:paraId="03143802" w14:textId="28BCBAA9" w:rsidR="0031053D" w:rsidRPr="00DA2871" w:rsidRDefault="0031053D" w:rsidP="0031053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8"/>
          <w:szCs w:val="24"/>
        </w:rPr>
      </w:pPr>
      <w:r>
        <w:rPr>
          <w:bCs/>
          <w:sz w:val="24"/>
          <w:szCs w:val="28"/>
        </w:rPr>
        <w:t xml:space="preserve">Salem Academy and College </w:t>
      </w:r>
      <w:r w:rsidRPr="00AF6BC3">
        <w:rPr>
          <w:sz w:val="24"/>
          <w:szCs w:val="24"/>
        </w:rPr>
        <w:t>has retained Capital Development Services to assist with professional recruitment.</w:t>
      </w:r>
      <w:r>
        <w:rPr>
          <w:sz w:val="24"/>
          <w:szCs w:val="24"/>
        </w:rPr>
        <w:t xml:space="preserve">  </w:t>
      </w:r>
      <w:r w:rsidRPr="00AF6BC3">
        <w:rPr>
          <w:sz w:val="24"/>
          <w:szCs w:val="24"/>
        </w:rPr>
        <w:t xml:space="preserve">Candidates should include </w:t>
      </w:r>
      <w:r w:rsidRPr="00AF6BC3">
        <w:rPr>
          <w:b/>
          <w:sz w:val="24"/>
          <w:szCs w:val="24"/>
        </w:rPr>
        <w:t>a cover letter, a resume, and a list of three references</w:t>
      </w:r>
      <w:r w:rsidRPr="00AF6BC3">
        <w:rPr>
          <w:sz w:val="24"/>
          <w:szCs w:val="24"/>
        </w:rPr>
        <w:t xml:space="preserve">.  All material will be </w:t>
      </w:r>
      <w:r>
        <w:rPr>
          <w:sz w:val="24"/>
          <w:szCs w:val="24"/>
        </w:rPr>
        <w:t xml:space="preserve">kept </w:t>
      </w:r>
      <w:r w:rsidRPr="00AF6BC3">
        <w:rPr>
          <w:sz w:val="24"/>
          <w:szCs w:val="24"/>
        </w:rPr>
        <w:t xml:space="preserve">confidential.  Additional inquiries may be directed to Jen Tozier at Capital Development Services, </w:t>
      </w:r>
      <w:r>
        <w:rPr>
          <w:sz w:val="24"/>
          <w:szCs w:val="24"/>
        </w:rPr>
        <w:t xml:space="preserve">searchservices@capdev.com or </w:t>
      </w:r>
      <w:r w:rsidRPr="00AF6BC3">
        <w:rPr>
          <w:sz w:val="24"/>
          <w:szCs w:val="24"/>
        </w:rPr>
        <w:t>336-747-0133 x 208</w:t>
      </w:r>
      <w:r>
        <w:rPr>
          <w:sz w:val="24"/>
          <w:szCs w:val="24"/>
        </w:rPr>
        <w:t>.</w:t>
      </w:r>
    </w:p>
    <w:p w14:paraId="7DEBA97D" w14:textId="28C418BB" w:rsidR="004870CD" w:rsidRPr="009565CA" w:rsidRDefault="00AB003A" w:rsidP="002F1293">
      <w:pPr>
        <w:spacing w:line="240" w:lineRule="auto"/>
        <w:rPr>
          <w:sz w:val="24"/>
          <w:szCs w:val="24"/>
        </w:rPr>
      </w:pPr>
      <w:r>
        <w:rPr>
          <w:sz w:val="24"/>
          <w:szCs w:val="24"/>
        </w:rPr>
        <w:t xml:space="preserve">        </w:t>
      </w:r>
      <w:r w:rsidR="00AD4F0F">
        <w:rPr>
          <w:sz w:val="24"/>
          <w:szCs w:val="24"/>
        </w:rPr>
        <w:t xml:space="preserve">       </w:t>
      </w:r>
    </w:p>
    <w:sectPr w:rsidR="004870CD" w:rsidRPr="009565CA" w:rsidSect="0031053D">
      <w:type w:val="continuous"/>
      <w:pgSz w:w="12240" w:h="15840"/>
      <w:pgMar w:top="1008" w:right="1008" w:bottom="1152" w:left="1152" w:header="720" w:footer="0" w:gutter="0"/>
      <w:pgBorders w:offsetFrom="page">
        <w:top w:val="single" w:sz="18" w:space="24" w:color="auto"/>
        <w:left w:val="single" w:sz="18" w:space="24" w:color="auto"/>
        <w:bottom w:val="single" w:sz="18" w:space="24" w:color="auto"/>
        <w:right w:val="single" w:sz="18"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0572" w14:textId="77777777" w:rsidR="007704ED" w:rsidRDefault="007704ED">
      <w:pPr>
        <w:spacing w:after="0" w:line="240" w:lineRule="auto"/>
      </w:pPr>
      <w:r>
        <w:separator/>
      </w:r>
    </w:p>
  </w:endnote>
  <w:endnote w:type="continuationSeparator" w:id="0">
    <w:p w14:paraId="6DE91E8B" w14:textId="77777777" w:rsidR="007704ED" w:rsidRDefault="007704ED">
      <w:pPr>
        <w:spacing w:after="0" w:line="240" w:lineRule="auto"/>
      </w:pPr>
      <w:r>
        <w:continuationSeparator/>
      </w:r>
    </w:p>
  </w:endnote>
  <w:endnote w:type="continuationNotice" w:id="1">
    <w:p w14:paraId="4329CD05" w14:textId="77777777" w:rsidR="007704ED" w:rsidRDefault="00770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DBDA" w14:textId="5AEA7140" w:rsidR="009A1AD2" w:rsidRDefault="009A1AD2">
    <w:pPr>
      <w:pStyle w:val="Footer"/>
    </w:pPr>
  </w:p>
  <w:p w14:paraId="653C8BB2" w14:textId="31CF4564" w:rsidR="00A30A67" w:rsidRDefault="00A30A67">
    <w:pPr>
      <w:pStyle w:val="Footer"/>
      <w:tabs>
        <w:tab w:val="clear" w:pos="9360"/>
        <w:tab w:val="right" w:pos="93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39AC" w14:textId="3AFD2E31" w:rsidR="009A1AD2" w:rsidRPr="009A1AD2" w:rsidRDefault="009A1AD2" w:rsidP="009A1AD2">
    <w:pPr>
      <w:spacing w:after="0"/>
      <w:rPr>
        <w:i/>
        <w:iCs/>
        <w:sz w:val="18"/>
        <w:szCs w:val="18"/>
      </w:rPr>
    </w:pPr>
    <w:r w:rsidRPr="009A1AD2">
      <w:rPr>
        <w:i/>
        <w:iCs/>
        <w:sz w:val="18"/>
        <w:szCs w:val="18"/>
      </w:rPr>
      <w:t>President &amp; CEO | Goodwill Industries of Northwest North Carolina, Inc.</w:t>
    </w:r>
  </w:p>
  <w:p w14:paraId="63B44C50" w14:textId="4CBAF2B0" w:rsidR="009A1AD2" w:rsidRDefault="009A1AD2">
    <w:pPr>
      <w:pStyle w:val="Footer"/>
    </w:pPr>
  </w:p>
  <w:p w14:paraId="2D3120C8" w14:textId="77777777" w:rsidR="00A30A67" w:rsidRDefault="00A30A67">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B64D" w14:textId="77777777" w:rsidR="007704ED" w:rsidRDefault="007704ED">
      <w:pPr>
        <w:spacing w:after="0" w:line="240" w:lineRule="auto"/>
      </w:pPr>
      <w:r>
        <w:separator/>
      </w:r>
    </w:p>
  </w:footnote>
  <w:footnote w:type="continuationSeparator" w:id="0">
    <w:p w14:paraId="5F3E58AE" w14:textId="77777777" w:rsidR="007704ED" w:rsidRDefault="007704ED">
      <w:pPr>
        <w:spacing w:after="0" w:line="240" w:lineRule="auto"/>
      </w:pPr>
      <w:r>
        <w:continuationSeparator/>
      </w:r>
    </w:p>
  </w:footnote>
  <w:footnote w:type="continuationNotice" w:id="1">
    <w:p w14:paraId="3A510719" w14:textId="77777777" w:rsidR="007704ED" w:rsidRDefault="007704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7B2"/>
    <w:multiLevelType w:val="hybridMultilevel"/>
    <w:tmpl w:val="8376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0D8"/>
    <w:multiLevelType w:val="hybridMultilevel"/>
    <w:tmpl w:val="328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4A23"/>
    <w:multiLevelType w:val="hybridMultilevel"/>
    <w:tmpl w:val="CEE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850ED"/>
    <w:multiLevelType w:val="hybridMultilevel"/>
    <w:tmpl w:val="D0C6C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E57D2"/>
    <w:multiLevelType w:val="multilevel"/>
    <w:tmpl w:val="D97C2488"/>
    <w:styleLink w:val="List2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5" w15:restartNumberingAfterBreak="0">
    <w:nsid w:val="0CB53FB8"/>
    <w:multiLevelType w:val="hybridMultilevel"/>
    <w:tmpl w:val="D4A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6A2"/>
    <w:multiLevelType w:val="hybridMultilevel"/>
    <w:tmpl w:val="84C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276BE"/>
    <w:multiLevelType w:val="multilevel"/>
    <w:tmpl w:val="480A1F2A"/>
    <w:styleLink w:val="List31"/>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8" w15:restartNumberingAfterBreak="0">
    <w:nsid w:val="2079722D"/>
    <w:multiLevelType w:val="hybridMultilevel"/>
    <w:tmpl w:val="D76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574"/>
    <w:multiLevelType w:val="hybridMultilevel"/>
    <w:tmpl w:val="9EA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E2C8E"/>
    <w:multiLevelType w:val="hybridMultilevel"/>
    <w:tmpl w:val="EE2E1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74D93"/>
    <w:multiLevelType w:val="hybridMultilevel"/>
    <w:tmpl w:val="A82C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7E"/>
    <w:multiLevelType w:val="hybridMultilevel"/>
    <w:tmpl w:val="60D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4517"/>
    <w:multiLevelType w:val="hybridMultilevel"/>
    <w:tmpl w:val="A89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1BAD"/>
    <w:multiLevelType w:val="hybridMultilevel"/>
    <w:tmpl w:val="D0D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86A"/>
    <w:multiLevelType w:val="hybridMultilevel"/>
    <w:tmpl w:val="A70C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463"/>
    <w:multiLevelType w:val="hybridMultilevel"/>
    <w:tmpl w:val="29F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836AB"/>
    <w:multiLevelType w:val="hybridMultilevel"/>
    <w:tmpl w:val="F350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C6C14"/>
    <w:multiLevelType w:val="hybridMultilevel"/>
    <w:tmpl w:val="C736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36C4B"/>
    <w:multiLevelType w:val="hybridMultilevel"/>
    <w:tmpl w:val="7DF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90ADB"/>
    <w:multiLevelType w:val="hybridMultilevel"/>
    <w:tmpl w:val="53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05A61"/>
    <w:multiLevelType w:val="hybridMultilevel"/>
    <w:tmpl w:val="F54A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03FE7"/>
    <w:multiLevelType w:val="hybridMultilevel"/>
    <w:tmpl w:val="33A8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C16A8"/>
    <w:multiLevelType w:val="hybridMultilevel"/>
    <w:tmpl w:val="BC4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322CB"/>
    <w:multiLevelType w:val="hybridMultilevel"/>
    <w:tmpl w:val="196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E74B2"/>
    <w:multiLevelType w:val="hybridMultilevel"/>
    <w:tmpl w:val="579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E2ABF"/>
    <w:multiLevelType w:val="hybridMultilevel"/>
    <w:tmpl w:val="803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0486B"/>
    <w:multiLevelType w:val="multilevel"/>
    <w:tmpl w:val="DE32E2E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71516F84"/>
    <w:multiLevelType w:val="hybridMultilevel"/>
    <w:tmpl w:val="DE3C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A6BAF"/>
    <w:multiLevelType w:val="hybridMultilevel"/>
    <w:tmpl w:val="C86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23ABF"/>
    <w:multiLevelType w:val="hybridMultilevel"/>
    <w:tmpl w:val="301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83F65"/>
    <w:multiLevelType w:val="hybridMultilevel"/>
    <w:tmpl w:val="93C8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D4A6E"/>
    <w:multiLevelType w:val="hybridMultilevel"/>
    <w:tmpl w:val="4E1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E22E7"/>
    <w:multiLevelType w:val="hybridMultilevel"/>
    <w:tmpl w:val="7FEA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D74FE"/>
    <w:multiLevelType w:val="hybridMultilevel"/>
    <w:tmpl w:val="E4E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C44B2"/>
    <w:multiLevelType w:val="hybridMultilevel"/>
    <w:tmpl w:val="49EC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D2EF9"/>
    <w:multiLevelType w:val="multilevel"/>
    <w:tmpl w:val="7C9288FE"/>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15:restartNumberingAfterBreak="0">
    <w:nsid w:val="7FAC3432"/>
    <w:multiLevelType w:val="hybridMultilevel"/>
    <w:tmpl w:val="6D1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4"/>
  </w:num>
  <w:num w:numId="4">
    <w:abstractNumId w:val="7"/>
  </w:num>
  <w:num w:numId="5">
    <w:abstractNumId w:val="25"/>
  </w:num>
  <w:num w:numId="6">
    <w:abstractNumId w:val="5"/>
  </w:num>
  <w:num w:numId="7">
    <w:abstractNumId w:val="28"/>
  </w:num>
  <w:num w:numId="8">
    <w:abstractNumId w:val="29"/>
  </w:num>
  <w:num w:numId="9">
    <w:abstractNumId w:val="23"/>
  </w:num>
  <w:num w:numId="10">
    <w:abstractNumId w:val="18"/>
  </w:num>
  <w:num w:numId="11">
    <w:abstractNumId w:val="0"/>
  </w:num>
  <w:num w:numId="12">
    <w:abstractNumId w:val="35"/>
  </w:num>
  <w:num w:numId="13">
    <w:abstractNumId w:val="8"/>
  </w:num>
  <w:num w:numId="14">
    <w:abstractNumId w:val="1"/>
  </w:num>
  <w:num w:numId="15">
    <w:abstractNumId w:val="9"/>
  </w:num>
  <w:num w:numId="16">
    <w:abstractNumId w:val="16"/>
  </w:num>
  <w:num w:numId="17">
    <w:abstractNumId w:val="20"/>
  </w:num>
  <w:num w:numId="18">
    <w:abstractNumId w:val="21"/>
  </w:num>
  <w:num w:numId="19">
    <w:abstractNumId w:val="11"/>
  </w:num>
  <w:num w:numId="20">
    <w:abstractNumId w:val="31"/>
  </w:num>
  <w:num w:numId="21">
    <w:abstractNumId w:val="32"/>
  </w:num>
  <w:num w:numId="22">
    <w:abstractNumId w:val="15"/>
  </w:num>
  <w:num w:numId="23">
    <w:abstractNumId w:val="14"/>
  </w:num>
  <w:num w:numId="24">
    <w:abstractNumId w:val="2"/>
  </w:num>
  <w:num w:numId="25">
    <w:abstractNumId w:val="24"/>
  </w:num>
  <w:num w:numId="26">
    <w:abstractNumId w:val="22"/>
  </w:num>
  <w:num w:numId="27">
    <w:abstractNumId w:val="37"/>
  </w:num>
  <w:num w:numId="28">
    <w:abstractNumId w:val="30"/>
  </w:num>
  <w:num w:numId="29">
    <w:abstractNumId w:val="13"/>
  </w:num>
  <w:num w:numId="30">
    <w:abstractNumId w:val="26"/>
  </w:num>
  <w:num w:numId="31">
    <w:abstractNumId w:val="33"/>
  </w:num>
  <w:num w:numId="32">
    <w:abstractNumId w:val="12"/>
  </w:num>
  <w:num w:numId="33">
    <w:abstractNumId w:val="6"/>
  </w:num>
  <w:num w:numId="34">
    <w:abstractNumId w:val="17"/>
  </w:num>
  <w:num w:numId="35">
    <w:abstractNumId w:val="19"/>
  </w:num>
  <w:num w:numId="36">
    <w:abstractNumId w:val="10"/>
  </w:num>
  <w:num w:numId="37">
    <w:abstractNumId w:val="3"/>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17"/>
    <w:rsid w:val="00001B4F"/>
    <w:rsid w:val="00001DEA"/>
    <w:rsid w:val="0000570F"/>
    <w:rsid w:val="00007C3D"/>
    <w:rsid w:val="00031941"/>
    <w:rsid w:val="00033E08"/>
    <w:rsid w:val="00040162"/>
    <w:rsid w:val="00040A83"/>
    <w:rsid w:val="0004228E"/>
    <w:rsid w:val="00050DE1"/>
    <w:rsid w:val="0005434E"/>
    <w:rsid w:val="00054CAD"/>
    <w:rsid w:val="00060EC4"/>
    <w:rsid w:val="000654E9"/>
    <w:rsid w:val="0007524D"/>
    <w:rsid w:val="00075822"/>
    <w:rsid w:val="00076872"/>
    <w:rsid w:val="000774F2"/>
    <w:rsid w:val="00082CF5"/>
    <w:rsid w:val="000837FF"/>
    <w:rsid w:val="00083903"/>
    <w:rsid w:val="00085F87"/>
    <w:rsid w:val="0009021D"/>
    <w:rsid w:val="00093863"/>
    <w:rsid w:val="000B2EED"/>
    <w:rsid w:val="000C23D5"/>
    <w:rsid w:val="000C560B"/>
    <w:rsid w:val="000D0029"/>
    <w:rsid w:val="000D4F9E"/>
    <w:rsid w:val="000D61A8"/>
    <w:rsid w:val="000D7A58"/>
    <w:rsid w:val="000F3B0E"/>
    <w:rsid w:val="000F7130"/>
    <w:rsid w:val="00102C73"/>
    <w:rsid w:val="0011723B"/>
    <w:rsid w:val="00137150"/>
    <w:rsid w:val="001571B5"/>
    <w:rsid w:val="00160C20"/>
    <w:rsid w:val="001610E5"/>
    <w:rsid w:val="00175337"/>
    <w:rsid w:val="00194482"/>
    <w:rsid w:val="00195F01"/>
    <w:rsid w:val="001A0F31"/>
    <w:rsid w:val="001A56A5"/>
    <w:rsid w:val="001B2853"/>
    <w:rsid w:val="001C1239"/>
    <w:rsid w:val="001C4BC8"/>
    <w:rsid w:val="001E3463"/>
    <w:rsid w:val="001F0AAA"/>
    <w:rsid w:val="001F157C"/>
    <w:rsid w:val="001F1E16"/>
    <w:rsid w:val="001F6BCF"/>
    <w:rsid w:val="001F7938"/>
    <w:rsid w:val="00207B2C"/>
    <w:rsid w:val="002120E6"/>
    <w:rsid w:val="00212955"/>
    <w:rsid w:val="00214364"/>
    <w:rsid w:val="00215614"/>
    <w:rsid w:val="002165F5"/>
    <w:rsid w:val="00216F72"/>
    <w:rsid w:val="00217B14"/>
    <w:rsid w:val="00233726"/>
    <w:rsid w:val="00242469"/>
    <w:rsid w:val="00242E33"/>
    <w:rsid w:val="00247B49"/>
    <w:rsid w:val="0025637D"/>
    <w:rsid w:val="00257E49"/>
    <w:rsid w:val="002638FA"/>
    <w:rsid w:val="0026710F"/>
    <w:rsid w:val="00273670"/>
    <w:rsid w:val="00277500"/>
    <w:rsid w:val="00277ACE"/>
    <w:rsid w:val="002816F3"/>
    <w:rsid w:val="002B4E9D"/>
    <w:rsid w:val="002B765D"/>
    <w:rsid w:val="002D21BD"/>
    <w:rsid w:val="002D2232"/>
    <w:rsid w:val="002F1293"/>
    <w:rsid w:val="002F31C4"/>
    <w:rsid w:val="002F386B"/>
    <w:rsid w:val="002F6312"/>
    <w:rsid w:val="0030229F"/>
    <w:rsid w:val="0031053D"/>
    <w:rsid w:val="0031527A"/>
    <w:rsid w:val="00320ED9"/>
    <w:rsid w:val="003232B9"/>
    <w:rsid w:val="00331D8B"/>
    <w:rsid w:val="00335B84"/>
    <w:rsid w:val="00337979"/>
    <w:rsid w:val="00352F5A"/>
    <w:rsid w:val="003629C9"/>
    <w:rsid w:val="00362DEB"/>
    <w:rsid w:val="003669D3"/>
    <w:rsid w:val="00366BB0"/>
    <w:rsid w:val="00373082"/>
    <w:rsid w:val="0038254B"/>
    <w:rsid w:val="00382876"/>
    <w:rsid w:val="003830B8"/>
    <w:rsid w:val="00386884"/>
    <w:rsid w:val="00391901"/>
    <w:rsid w:val="00391CA8"/>
    <w:rsid w:val="00394DC9"/>
    <w:rsid w:val="0039540C"/>
    <w:rsid w:val="003A2897"/>
    <w:rsid w:val="003A5EE8"/>
    <w:rsid w:val="003B1392"/>
    <w:rsid w:val="003B18D8"/>
    <w:rsid w:val="003B4525"/>
    <w:rsid w:val="003B60E5"/>
    <w:rsid w:val="003B7A03"/>
    <w:rsid w:val="003B7E4E"/>
    <w:rsid w:val="003D103D"/>
    <w:rsid w:val="003E007F"/>
    <w:rsid w:val="003E175A"/>
    <w:rsid w:val="003E2984"/>
    <w:rsid w:val="003E4D6E"/>
    <w:rsid w:val="003F6F94"/>
    <w:rsid w:val="003F7CCE"/>
    <w:rsid w:val="00400E87"/>
    <w:rsid w:val="0041605A"/>
    <w:rsid w:val="00416E5D"/>
    <w:rsid w:val="00421CA6"/>
    <w:rsid w:val="0042206E"/>
    <w:rsid w:val="00426707"/>
    <w:rsid w:val="00430FF2"/>
    <w:rsid w:val="00444412"/>
    <w:rsid w:val="00462FBE"/>
    <w:rsid w:val="00465B48"/>
    <w:rsid w:val="00470EAE"/>
    <w:rsid w:val="00473900"/>
    <w:rsid w:val="00476AAE"/>
    <w:rsid w:val="004870CD"/>
    <w:rsid w:val="004877AD"/>
    <w:rsid w:val="00492075"/>
    <w:rsid w:val="00497BF5"/>
    <w:rsid w:val="004A0963"/>
    <w:rsid w:val="004B6AB2"/>
    <w:rsid w:val="004C4858"/>
    <w:rsid w:val="004C5435"/>
    <w:rsid w:val="004D5532"/>
    <w:rsid w:val="004D5629"/>
    <w:rsid w:val="004D5C61"/>
    <w:rsid w:val="004E1DCB"/>
    <w:rsid w:val="004F14CF"/>
    <w:rsid w:val="0052428D"/>
    <w:rsid w:val="00527E2C"/>
    <w:rsid w:val="00537996"/>
    <w:rsid w:val="00540D2F"/>
    <w:rsid w:val="00542F5E"/>
    <w:rsid w:val="0054666A"/>
    <w:rsid w:val="00555E28"/>
    <w:rsid w:val="0056546D"/>
    <w:rsid w:val="005752D3"/>
    <w:rsid w:val="00575ACC"/>
    <w:rsid w:val="00577CAF"/>
    <w:rsid w:val="00581C04"/>
    <w:rsid w:val="00583009"/>
    <w:rsid w:val="00587983"/>
    <w:rsid w:val="005A0A20"/>
    <w:rsid w:val="005A17D4"/>
    <w:rsid w:val="005A4753"/>
    <w:rsid w:val="005A4DD0"/>
    <w:rsid w:val="005A6AEC"/>
    <w:rsid w:val="005B7AE8"/>
    <w:rsid w:val="005C35D9"/>
    <w:rsid w:val="005C7368"/>
    <w:rsid w:val="005D5442"/>
    <w:rsid w:val="005D5C1B"/>
    <w:rsid w:val="005E18A7"/>
    <w:rsid w:val="005E46B2"/>
    <w:rsid w:val="005E6CD9"/>
    <w:rsid w:val="005E771F"/>
    <w:rsid w:val="005F6459"/>
    <w:rsid w:val="006000DD"/>
    <w:rsid w:val="00603A22"/>
    <w:rsid w:val="0060728A"/>
    <w:rsid w:val="00611C20"/>
    <w:rsid w:val="00613CD6"/>
    <w:rsid w:val="00615DA9"/>
    <w:rsid w:val="006317FD"/>
    <w:rsid w:val="006337B0"/>
    <w:rsid w:val="006358E1"/>
    <w:rsid w:val="00637252"/>
    <w:rsid w:val="00643911"/>
    <w:rsid w:val="0065083C"/>
    <w:rsid w:val="00657F68"/>
    <w:rsid w:val="0067070E"/>
    <w:rsid w:val="00682FF5"/>
    <w:rsid w:val="00683F4A"/>
    <w:rsid w:val="00684BD1"/>
    <w:rsid w:val="00686C8E"/>
    <w:rsid w:val="00693ED4"/>
    <w:rsid w:val="006A6526"/>
    <w:rsid w:val="006C31DF"/>
    <w:rsid w:val="006D1F53"/>
    <w:rsid w:val="006E64B3"/>
    <w:rsid w:val="006F0C7A"/>
    <w:rsid w:val="006F3488"/>
    <w:rsid w:val="006F3EA9"/>
    <w:rsid w:val="006F73ED"/>
    <w:rsid w:val="00713175"/>
    <w:rsid w:val="0071628C"/>
    <w:rsid w:val="0073086C"/>
    <w:rsid w:val="00731E85"/>
    <w:rsid w:val="007360A7"/>
    <w:rsid w:val="00744469"/>
    <w:rsid w:val="0074593D"/>
    <w:rsid w:val="00746C0F"/>
    <w:rsid w:val="00746E16"/>
    <w:rsid w:val="00746E9F"/>
    <w:rsid w:val="007529F2"/>
    <w:rsid w:val="007538C2"/>
    <w:rsid w:val="007600FC"/>
    <w:rsid w:val="00760EFD"/>
    <w:rsid w:val="007614BF"/>
    <w:rsid w:val="00765349"/>
    <w:rsid w:val="00766E8E"/>
    <w:rsid w:val="007704ED"/>
    <w:rsid w:val="007770C3"/>
    <w:rsid w:val="007869F8"/>
    <w:rsid w:val="00791DD9"/>
    <w:rsid w:val="007B2199"/>
    <w:rsid w:val="007B6B17"/>
    <w:rsid w:val="007C5492"/>
    <w:rsid w:val="007D051F"/>
    <w:rsid w:val="007D1AE6"/>
    <w:rsid w:val="007D70E8"/>
    <w:rsid w:val="007E3A80"/>
    <w:rsid w:val="007E77DA"/>
    <w:rsid w:val="007F5239"/>
    <w:rsid w:val="007F745B"/>
    <w:rsid w:val="008035AE"/>
    <w:rsid w:val="008042B0"/>
    <w:rsid w:val="00815F20"/>
    <w:rsid w:val="00817599"/>
    <w:rsid w:val="0082543A"/>
    <w:rsid w:val="00825C82"/>
    <w:rsid w:val="008323B3"/>
    <w:rsid w:val="008504D8"/>
    <w:rsid w:val="0085774D"/>
    <w:rsid w:val="0086426C"/>
    <w:rsid w:val="00872C2D"/>
    <w:rsid w:val="00887692"/>
    <w:rsid w:val="008903CE"/>
    <w:rsid w:val="00896FB2"/>
    <w:rsid w:val="008A23B6"/>
    <w:rsid w:val="008A6158"/>
    <w:rsid w:val="008B136D"/>
    <w:rsid w:val="008B2D0A"/>
    <w:rsid w:val="008E176A"/>
    <w:rsid w:val="008F2A4D"/>
    <w:rsid w:val="008F716B"/>
    <w:rsid w:val="00904007"/>
    <w:rsid w:val="0090740E"/>
    <w:rsid w:val="00912EB3"/>
    <w:rsid w:val="00925153"/>
    <w:rsid w:val="00931F20"/>
    <w:rsid w:val="00934DC3"/>
    <w:rsid w:val="009448DF"/>
    <w:rsid w:val="00947BF2"/>
    <w:rsid w:val="00950367"/>
    <w:rsid w:val="009528FA"/>
    <w:rsid w:val="009565CA"/>
    <w:rsid w:val="00971112"/>
    <w:rsid w:val="00977BE4"/>
    <w:rsid w:val="00980C1D"/>
    <w:rsid w:val="009856BD"/>
    <w:rsid w:val="00990BDC"/>
    <w:rsid w:val="00991BEF"/>
    <w:rsid w:val="00992E0D"/>
    <w:rsid w:val="0099478C"/>
    <w:rsid w:val="009A1AD2"/>
    <w:rsid w:val="009A1EBC"/>
    <w:rsid w:val="009A74C2"/>
    <w:rsid w:val="009B4837"/>
    <w:rsid w:val="009B4B8C"/>
    <w:rsid w:val="009C5B90"/>
    <w:rsid w:val="009D12FB"/>
    <w:rsid w:val="009D2AD7"/>
    <w:rsid w:val="009D5A16"/>
    <w:rsid w:val="009D5E2F"/>
    <w:rsid w:val="009E1B96"/>
    <w:rsid w:val="009E201A"/>
    <w:rsid w:val="009E256E"/>
    <w:rsid w:val="009F2FA9"/>
    <w:rsid w:val="009F3802"/>
    <w:rsid w:val="00A00C71"/>
    <w:rsid w:val="00A156D7"/>
    <w:rsid w:val="00A15EAF"/>
    <w:rsid w:val="00A217B2"/>
    <w:rsid w:val="00A2496F"/>
    <w:rsid w:val="00A26786"/>
    <w:rsid w:val="00A30A67"/>
    <w:rsid w:val="00A3512F"/>
    <w:rsid w:val="00A42986"/>
    <w:rsid w:val="00A47863"/>
    <w:rsid w:val="00A570A7"/>
    <w:rsid w:val="00A6333E"/>
    <w:rsid w:val="00A63C00"/>
    <w:rsid w:val="00A64F27"/>
    <w:rsid w:val="00A66E97"/>
    <w:rsid w:val="00A72B17"/>
    <w:rsid w:val="00A85FAB"/>
    <w:rsid w:val="00A92F15"/>
    <w:rsid w:val="00AA241A"/>
    <w:rsid w:val="00AA6FEA"/>
    <w:rsid w:val="00AA706A"/>
    <w:rsid w:val="00AB003A"/>
    <w:rsid w:val="00AB05F5"/>
    <w:rsid w:val="00AB06BD"/>
    <w:rsid w:val="00AB752F"/>
    <w:rsid w:val="00AC3318"/>
    <w:rsid w:val="00AC4BFA"/>
    <w:rsid w:val="00AC5FC1"/>
    <w:rsid w:val="00AC5FFB"/>
    <w:rsid w:val="00AD4F0F"/>
    <w:rsid w:val="00AF01F5"/>
    <w:rsid w:val="00AF6BC3"/>
    <w:rsid w:val="00B01E9D"/>
    <w:rsid w:val="00B11D6A"/>
    <w:rsid w:val="00B12B36"/>
    <w:rsid w:val="00B27C5E"/>
    <w:rsid w:val="00B311B9"/>
    <w:rsid w:val="00B36CFB"/>
    <w:rsid w:val="00B41BC6"/>
    <w:rsid w:val="00B45858"/>
    <w:rsid w:val="00B52487"/>
    <w:rsid w:val="00B525A3"/>
    <w:rsid w:val="00B603B8"/>
    <w:rsid w:val="00B647A8"/>
    <w:rsid w:val="00B706BC"/>
    <w:rsid w:val="00B75A6C"/>
    <w:rsid w:val="00B850A2"/>
    <w:rsid w:val="00BA1164"/>
    <w:rsid w:val="00BA4318"/>
    <w:rsid w:val="00BA5B1E"/>
    <w:rsid w:val="00BA6257"/>
    <w:rsid w:val="00BB0701"/>
    <w:rsid w:val="00BB7E5E"/>
    <w:rsid w:val="00BC0CCE"/>
    <w:rsid w:val="00BC11FE"/>
    <w:rsid w:val="00BC1B90"/>
    <w:rsid w:val="00BC20B5"/>
    <w:rsid w:val="00BE1253"/>
    <w:rsid w:val="00BE55B2"/>
    <w:rsid w:val="00BF491B"/>
    <w:rsid w:val="00C01A25"/>
    <w:rsid w:val="00C17549"/>
    <w:rsid w:val="00C21126"/>
    <w:rsid w:val="00C30B09"/>
    <w:rsid w:val="00C40634"/>
    <w:rsid w:val="00C40851"/>
    <w:rsid w:val="00C41E86"/>
    <w:rsid w:val="00C42274"/>
    <w:rsid w:val="00C43C1D"/>
    <w:rsid w:val="00C47EA9"/>
    <w:rsid w:val="00C60B0D"/>
    <w:rsid w:val="00C61EB8"/>
    <w:rsid w:val="00C635AD"/>
    <w:rsid w:val="00C655C0"/>
    <w:rsid w:val="00C679E4"/>
    <w:rsid w:val="00C715F9"/>
    <w:rsid w:val="00C76053"/>
    <w:rsid w:val="00C84724"/>
    <w:rsid w:val="00C87E71"/>
    <w:rsid w:val="00C87E85"/>
    <w:rsid w:val="00C94C26"/>
    <w:rsid w:val="00C96618"/>
    <w:rsid w:val="00CA32EB"/>
    <w:rsid w:val="00CB08BB"/>
    <w:rsid w:val="00CC0102"/>
    <w:rsid w:val="00CD2DD8"/>
    <w:rsid w:val="00CD5F72"/>
    <w:rsid w:val="00CF1345"/>
    <w:rsid w:val="00CF42C5"/>
    <w:rsid w:val="00CF5E91"/>
    <w:rsid w:val="00CF6BE6"/>
    <w:rsid w:val="00D149F6"/>
    <w:rsid w:val="00D16F52"/>
    <w:rsid w:val="00D27BE8"/>
    <w:rsid w:val="00D32D5F"/>
    <w:rsid w:val="00D36591"/>
    <w:rsid w:val="00D40127"/>
    <w:rsid w:val="00D445B5"/>
    <w:rsid w:val="00D51E77"/>
    <w:rsid w:val="00D5509F"/>
    <w:rsid w:val="00D6470F"/>
    <w:rsid w:val="00D7022C"/>
    <w:rsid w:val="00D70C79"/>
    <w:rsid w:val="00D857BC"/>
    <w:rsid w:val="00D87856"/>
    <w:rsid w:val="00DA0CAC"/>
    <w:rsid w:val="00DA64DD"/>
    <w:rsid w:val="00DB2C1B"/>
    <w:rsid w:val="00DB35CF"/>
    <w:rsid w:val="00DC634D"/>
    <w:rsid w:val="00DE17A8"/>
    <w:rsid w:val="00DE6552"/>
    <w:rsid w:val="00DF5FA0"/>
    <w:rsid w:val="00E03A93"/>
    <w:rsid w:val="00E0614F"/>
    <w:rsid w:val="00E21AB6"/>
    <w:rsid w:val="00E23837"/>
    <w:rsid w:val="00E31871"/>
    <w:rsid w:val="00E3690A"/>
    <w:rsid w:val="00E562EC"/>
    <w:rsid w:val="00E600F2"/>
    <w:rsid w:val="00E663D9"/>
    <w:rsid w:val="00E7416C"/>
    <w:rsid w:val="00E75B3F"/>
    <w:rsid w:val="00E8769B"/>
    <w:rsid w:val="00E877A8"/>
    <w:rsid w:val="00E9377C"/>
    <w:rsid w:val="00EA0BD0"/>
    <w:rsid w:val="00EA0D54"/>
    <w:rsid w:val="00EA0DB3"/>
    <w:rsid w:val="00EA3B7A"/>
    <w:rsid w:val="00EA4036"/>
    <w:rsid w:val="00EC736C"/>
    <w:rsid w:val="00EC77BA"/>
    <w:rsid w:val="00ED4DD0"/>
    <w:rsid w:val="00EE7E1E"/>
    <w:rsid w:val="00EF1DE1"/>
    <w:rsid w:val="00EF32D0"/>
    <w:rsid w:val="00EF5431"/>
    <w:rsid w:val="00EF58F5"/>
    <w:rsid w:val="00EF715A"/>
    <w:rsid w:val="00F07482"/>
    <w:rsid w:val="00F131F4"/>
    <w:rsid w:val="00F229E1"/>
    <w:rsid w:val="00F26A4D"/>
    <w:rsid w:val="00F26C82"/>
    <w:rsid w:val="00F3290D"/>
    <w:rsid w:val="00F33293"/>
    <w:rsid w:val="00F34412"/>
    <w:rsid w:val="00F4246D"/>
    <w:rsid w:val="00F4351B"/>
    <w:rsid w:val="00F441B3"/>
    <w:rsid w:val="00F533EF"/>
    <w:rsid w:val="00F5523A"/>
    <w:rsid w:val="00F56D23"/>
    <w:rsid w:val="00F61638"/>
    <w:rsid w:val="00F61A22"/>
    <w:rsid w:val="00F80894"/>
    <w:rsid w:val="00F861EF"/>
    <w:rsid w:val="00F91D40"/>
    <w:rsid w:val="00F93FA6"/>
    <w:rsid w:val="00FA1811"/>
    <w:rsid w:val="00FB0F5B"/>
    <w:rsid w:val="00FB2693"/>
    <w:rsid w:val="00FB71C7"/>
    <w:rsid w:val="00FC2CA4"/>
    <w:rsid w:val="00FD5C19"/>
    <w:rsid w:val="00FE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007F6"/>
  <w15:docId w15:val="{F2188CAD-FE55-4C30-A1FF-32116FC3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link w:val="Heading1Char"/>
    <w:uiPriority w:val="9"/>
    <w:qFormat/>
    <w:rsid w:val="003A5E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paragraph" w:styleId="Heading4">
    <w:name w:val="heading 4"/>
    <w:basedOn w:val="Normal"/>
    <w:next w:val="Normal"/>
    <w:link w:val="Heading4Char"/>
    <w:uiPriority w:val="9"/>
    <w:semiHidden/>
    <w:unhideWhenUsed/>
    <w:qFormat/>
    <w:rsid w:val="00684BD1"/>
    <w:pPr>
      <w:keepNext/>
      <w:keepLines/>
      <w:spacing w:before="40" w:after="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uiPriority w:val="9"/>
    <w:semiHidden/>
    <w:unhideWhenUsed/>
    <w:qFormat/>
    <w:rsid w:val="00E03A93"/>
    <w:pPr>
      <w:keepNext/>
      <w:keepLines/>
      <w:spacing w:before="40" w:after="0"/>
      <w:outlineLvl w:val="4"/>
    </w:pPr>
    <w:rPr>
      <w:rFonts w:asciiTheme="majorHAnsi" w:eastAsiaTheme="majorEastAsia" w:hAnsiTheme="majorHAnsi" w:cstheme="majorBidi"/>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character" w:customStyle="1" w:styleId="Link">
    <w:name w:val="Link"/>
    <w:rPr>
      <w:color w:val="166EB0"/>
      <w:u w:val="single" w:color="166EB0"/>
    </w:rPr>
  </w:style>
  <w:style w:type="character" w:customStyle="1" w:styleId="Hyperlink0">
    <w:name w:val="Hyperlink.0"/>
    <w:basedOn w:val="Link"/>
    <w:rPr>
      <w:rFonts w:ascii="Calibri" w:eastAsia="Calibri" w:hAnsi="Calibri" w:cs="Calibri"/>
      <w:b/>
      <w:bCs/>
      <w:color w:val="166EB0"/>
      <w:sz w:val="24"/>
      <w:szCs w:val="24"/>
      <w:u w:val="single" w:color="166EB0"/>
    </w:rPr>
  </w:style>
  <w:style w:type="paragraph" w:styleId="BalloonText">
    <w:name w:val="Balloon Text"/>
    <w:basedOn w:val="Normal"/>
    <w:link w:val="BalloonTextChar"/>
    <w:uiPriority w:val="99"/>
    <w:semiHidden/>
    <w:unhideWhenUsed/>
    <w:rsid w:val="00FC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A4"/>
    <w:rPr>
      <w:rFonts w:ascii="Tahoma" w:eastAsia="Calibri" w:hAnsi="Tahoma" w:cs="Tahoma"/>
      <w:color w:val="000000"/>
      <w:sz w:val="16"/>
      <w:szCs w:val="16"/>
      <w:u w:color="000000"/>
    </w:rPr>
  </w:style>
  <w:style w:type="paragraph" w:styleId="Title">
    <w:name w:val="Title"/>
    <w:basedOn w:val="Normal"/>
    <w:link w:val="TitleChar"/>
    <w:qFormat/>
    <w:rsid w:val="00B27C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aps/>
      <w:color w:val="auto"/>
      <w:sz w:val="40"/>
      <w:szCs w:val="20"/>
      <w:bdr w:val="none" w:sz="0" w:space="0" w:color="auto"/>
    </w:rPr>
  </w:style>
  <w:style w:type="character" w:customStyle="1" w:styleId="TitleChar">
    <w:name w:val="Title Char"/>
    <w:basedOn w:val="DefaultParagraphFont"/>
    <w:link w:val="Title"/>
    <w:rsid w:val="00B27C5E"/>
    <w:rPr>
      <w:rFonts w:eastAsia="Times New Roman"/>
      <w:b/>
      <w:caps/>
      <w:sz w:val="40"/>
      <w:bdr w:val="none" w:sz="0" w:space="0" w:color="auto"/>
    </w:rPr>
  </w:style>
  <w:style w:type="paragraph" w:styleId="ListParagraph">
    <w:name w:val="List Paragraph"/>
    <w:basedOn w:val="Normal"/>
    <w:uiPriority w:val="34"/>
    <w:qFormat/>
    <w:rsid w:val="00421CA6"/>
    <w:pPr>
      <w:ind w:left="720"/>
      <w:contextualSpacing/>
    </w:pPr>
  </w:style>
  <w:style w:type="character" w:customStyle="1" w:styleId="FooterChar">
    <w:name w:val="Footer Char"/>
    <w:basedOn w:val="DefaultParagraphFont"/>
    <w:link w:val="Footer"/>
    <w:uiPriority w:val="99"/>
    <w:rsid w:val="005E46B2"/>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E562EC"/>
    <w:rPr>
      <w:sz w:val="16"/>
      <w:szCs w:val="16"/>
    </w:rPr>
  </w:style>
  <w:style w:type="paragraph" w:styleId="CommentText">
    <w:name w:val="annotation text"/>
    <w:basedOn w:val="Normal"/>
    <w:link w:val="CommentTextChar"/>
    <w:uiPriority w:val="99"/>
    <w:semiHidden/>
    <w:unhideWhenUsed/>
    <w:rsid w:val="00E562EC"/>
    <w:pPr>
      <w:spacing w:line="240" w:lineRule="auto"/>
    </w:pPr>
    <w:rPr>
      <w:sz w:val="20"/>
      <w:szCs w:val="20"/>
    </w:rPr>
  </w:style>
  <w:style w:type="character" w:customStyle="1" w:styleId="CommentTextChar">
    <w:name w:val="Comment Text Char"/>
    <w:basedOn w:val="DefaultParagraphFont"/>
    <w:link w:val="CommentText"/>
    <w:uiPriority w:val="99"/>
    <w:semiHidden/>
    <w:rsid w:val="00E562EC"/>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E562EC"/>
    <w:rPr>
      <w:b/>
      <w:bCs/>
    </w:rPr>
  </w:style>
  <w:style w:type="character" w:customStyle="1" w:styleId="CommentSubjectChar">
    <w:name w:val="Comment Subject Char"/>
    <w:basedOn w:val="CommentTextChar"/>
    <w:link w:val="CommentSubject"/>
    <w:uiPriority w:val="99"/>
    <w:semiHidden/>
    <w:rsid w:val="00E562EC"/>
    <w:rPr>
      <w:rFonts w:ascii="Calibri" w:eastAsia="Calibri" w:hAnsi="Calibri" w:cs="Calibri"/>
      <w:b/>
      <w:bCs/>
      <w:color w:val="000000"/>
      <w:u w:color="000000"/>
    </w:rPr>
  </w:style>
  <w:style w:type="paragraph" w:styleId="Revision">
    <w:name w:val="Revision"/>
    <w:hidden/>
    <w:uiPriority w:val="99"/>
    <w:semiHidden/>
    <w:rsid w:val="00E562E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NormalWeb">
    <w:name w:val="Normal (Web)"/>
    <w:basedOn w:val="Normal"/>
    <w:uiPriority w:val="99"/>
    <w:unhideWhenUsed/>
    <w:rsid w:val="00382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ollowedHyperlink">
    <w:name w:val="FollowedHyperlink"/>
    <w:basedOn w:val="DefaultParagraphFont"/>
    <w:uiPriority w:val="99"/>
    <w:semiHidden/>
    <w:unhideWhenUsed/>
    <w:rsid w:val="005F6459"/>
    <w:rPr>
      <w:color w:val="FF00FF" w:themeColor="followedHyperlink"/>
      <w:u w:val="single"/>
    </w:rPr>
  </w:style>
  <w:style w:type="character" w:styleId="Strong">
    <w:name w:val="Strong"/>
    <w:basedOn w:val="DefaultParagraphFont"/>
    <w:uiPriority w:val="22"/>
    <w:qFormat/>
    <w:rsid w:val="003A5EE8"/>
    <w:rPr>
      <w:b/>
      <w:bCs/>
    </w:rPr>
  </w:style>
  <w:style w:type="character" w:customStyle="1" w:styleId="Heading1Char">
    <w:name w:val="Heading 1 Char"/>
    <w:basedOn w:val="DefaultParagraphFont"/>
    <w:link w:val="Heading1"/>
    <w:uiPriority w:val="9"/>
    <w:rsid w:val="003A5EE8"/>
    <w:rPr>
      <w:rFonts w:eastAsia="Times New Roman"/>
      <w:b/>
      <w:bCs/>
      <w:kern w:val="36"/>
      <w:sz w:val="48"/>
      <w:szCs w:val="48"/>
      <w:bdr w:val="none" w:sz="0" w:space="0" w:color="auto"/>
    </w:rPr>
  </w:style>
  <w:style w:type="paragraph" w:customStyle="1" w:styleId="Default">
    <w:name w:val="Default"/>
    <w:rsid w:val="00934D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529F2"/>
    <w:rPr>
      <w:color w:val="605E5C"/>
      <w:shd w:val="clear" w:color="auto" w:fill="E1DFDD"/>
    </w:rPr>
  </w:style>
  <w:style w:type="character" w:customStyle="1" w:styleId="Heading5Char">
    <w:name w:val="Heading 5 Char"/>
    <w:basedOn w:val="DefaultParagraphFont"/>
    <w:link w:val="Heading5"/>
    <w:uiPriority w:val="9"/>
    <w:semiHidden/>
    <w:rsid w:val="00E03A93"/>
    <w:rPr>
      <w:rFonts w:asciiTheme="majorHAnsi" w:eastAsiaTheme="majorEastAsia" w:hAnsiTheme="majorHAnsi" w:cstheme="majorBidi"/>
      <w:color w:val="2F759E" w:themeColor="accent1" w:themeShade="BF"/>
      <w:sz w:val="22"/>
      <w:szCs w:val="22"/>
      <w:u w:color="000000"/>
    </w:rPr>
  </w:style>
  <w:style w:type="character" w:customStyle="1" w:styleId="Heading4Char">
    <w:name w:val="Heading 4 Char"/>
    <w:basedOn w:val="DefaultParagraphFont"/>
    <w:link w:val="Heading4"/>
    <w:uiPriority w:val="9"/>
    <w:semiHidden/>
    <w:rsid w:val="00684BD1"/>
    <w:rPr>
      <w:rFonts w:asciiTheme="majorHAnsi" w:eastAsiaTheme="majorEastAsia" w:hAnsiTheme="majorHAnsi" w:cstheme="majorBidi"/>
      <w:i/>
      <w:iCs/>
      <w:color w:val="2F759E" w:themeColor="accent1" w:themeShade="BF"/>
      <w:sz w:val="22"/>
      <w:szCs w:val="22"/>
      <w:u w:color="000000"/>
    </w:rPr>
  </w:style>
  <w:style w:type="character" w:styleId="UnresolvedMention">
    <w:name w:val="Unresolved Mention"/>
    <w:basedOn w:val="DefaultParagraphFont"/>
    <w:uiPriority w:val="99"/>
    <w:semiHidden/>
    <w:unhideWhenUsed/>
    <w:rsid w:val="003F7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2944">
      <w:bodyDiv w:val="1"/>
      <w:marLeft w:val="0"/>
      <w:marRight w:val="0"/>
      <w:marTop w:val="0"/>
      <w:marBottom w:val="0"/>
      <w:divBdr>
        <w:top w:val="none" w:sz="0" w:space="0" w:color="auto"/>
        <w:left w:val="none" w:sz="0" w:space="0" w:color="auto"/>
        <w:bottom w:val="none" w:sz="0" w:space="0" w:color="auto"/>
        <w:right w:val="none" w:sz="0" w:space="0" w:color="auto"/>
      </w:divBdr>
    </w:div>
    <w:div w:id="361055149">
      <w:bodyDiv w:val="1"/>
      <w:marLeft w:val="0"/>
      <w:marRight w:val="0"/>
      <w:marTop w:val="0"/>
      <w:marBottom w:val="0"/>
      <w:divBdr>
        <w:top w:val="none" w:sz="0" w:space="0" w:color="auto"/>
        <w:left w:val="none" w:sz="0" w:space="0" w:color="auto"/>
        <w:bottom w:val="none" w:sz="0" w:space="0" w:color="auto"/>
        <w:right w:val="none" w:sz="0" w:space="0" w:color="auto"/>
      </w:divBdr>
    </w:div>
    <w:div w:id="476653899">
      <w:bodyDiv w:val="1"/>
      <w:marLeft w:val="0"/>
      <w:marRight w:val="0"/>
      <w:marTop w:val="0"/>
      <w:marBottom w:val="0"/>
      <w:divBdr>
        <w:top w:val="none" w:sz="0" w:space="0" w:color="auto"/>
        <w:left w:val="none" w:sz="0" w:space="0" w:color="auto"/>
        <w:bottom w:val="none" w:sz="0" w:space="0" w:color="auto"/>
        <w:right w:val="none" w:sz="0" w:space="0" w:color="auto"/>
      </w:divBdr>
    </w:div>
    <w:div w:id="556354431">
      <w:bodyDiv w:val="1"/>
      <w:marLeft w:val="0"/>
      <w:marRight w:val="0"/>
      <w:marTop w:val="0"/>
      <w:marBottom w:val="0"/>
      <w:divBdr>
        <w:top w:val="none" w:sz="0" w:space="0" w:color="auto"/>
        <w:left w:val="none" w:sz="0" w:space="0" w:color="auto"/>
        <w:bottom w:val="none" w:sz="0" w:space="0" w:color="auto"/>
        <w:right w:val="none" w:sz="0" w:space="0" w:color="auto"/>
      </w:divBdr>
    </w:div>
    <w:div w:id="667368151">
      <w:bodyDiv w:val="1"/>
      <w:marLeft w:val="0"/>
      <w:marRight w:val="0"/>
      <w:marTop w:val="0"/>
      <w:marBottom w:val="0"/>
      <w:divBdr>
        <w:top w:val="none" w:sz="0" w:space="0" w:color="auto"/>
        <w:left w:val="none" w:sz="0" w:space="0" w:color="auto"/>
        <w:bottom w:val="none" w:sz="0" w:space="0" w:color="auto"/>
        <w:right w:val="none" w:sz="0" w:space="0" w:color="auto"/>
      </w:divBdr>
    </w:div>
    <w:div w:id="1069763688">
      <w:bodyDiv w:val="1"/>
      <w:marLeft w:val="0"/>
      <w:marRight w:val="0"/>
      <w:marTop w:val="0"/>
      <w:marBottom w:val="0"/>
      <w:divBdr>
        <w:top w:val="none" w:sz="0" w:space="0" w:color="auto"/>
        <w:left w:val="none" w:sz="0" w:space="0" w:color="auto"/>
        <w:bottom w:val="none" w:sz="0" w:space="0" w:color="auto"/>
        <w:right w:val="none" w:sz="0" w:space="0" w:color="auto"/>
      </w:divBdr>
    </w:div>
    <w:div w:id="1271165861">
      <w:bodyDiv w:val="1"/>
      <w:marLeft w:val="0"/>
      <w:marRight w:val="0"/>
      <w:marTop w:val="0"/>
      <w:marBottom w:val="0"/>
      <w:divBdr>
        <w:top w:val="none" w:sz="0" w:space="0" w:color="auto"/>
        <w:left w:val="none" w:sz="0" w:space="0" w:color="auto"/>
        <w:bottom w:val="none" w:sz="0" w:space="0" w:color="auto"/>
        <w:right w:val="none" w:sz="0" w:space="0" w:color="auto"/>
      </w:divBdr>
    </w:div>
    <w:div w:id="1418095718">
      <w:bodyDiv w:val="1"/>
      <w:marLeft w:val="0"/>
      <w:marRight w:val="0"/>
      <w:marTop w:val="0"/>
      <w:marBottom w:val="0"/>
      <w:divBdr>
        <w:top w:val="none" w:sz="0" w:space="0" w:color="auto"/>
        <w:left w:val="none" w:sz="0" w:space="0" w:color="auto"/>
        <w:bottom w:val="none" w:sz="0" w:space="0" w:color="auto"/>
        <w:right w:val="none" w:sz="0" w:space="0" w:color="auto"/>
      </w:divBdr>
    </w:div>
    <w:div w:id="1743333434">
      <w:bodyDiv w:val="1"/>
      <w:marLeft w:val="0"/>
      <w:marRight w:val="0"/>
      <w:marTop w:val="0"/>
      <w:marBottom w:val="0"/>
      <w:divBdr>
        <w:top w:val="none" w:sz="0" w:space="0" w:color="auto"/>
        <w:left w:val="none" w:sz="0" w:space="0" w:color="auto"/>
        <w:bottom w:val="none" w:sz="0" w:space="0" w:color="auto"/>
        <w:right w:val="none" w:sz="0" w:space="0" w:color="auto"/>
      </w:divBdr>
    </w:div>
    <w:div w:id="1988589258">
      <w:bodyDiv w:val="1"/>
      <w:marLeft w:val="0"/>
      <w:marRight w:val="0"/>
      <w:marTop w:val="0"/>
      <w:marBottom w:val="0"/>
      <w:divBdr>
        <w:top w:val="none" w:sz="0" w:space="0" w:color="auto"/>
        <w:left w:val="none" w:sz="0" w:space="0" w:color="auto"/>
        <w:bottom w:val="none" w:sz="0" w:space="0" w:color="auto"/>
        <w:right w:val="none" w:sz="0" w:space="0" w:color="auto"/>
      </w:divBdr>
    </w:div>
    <w:div w:id="2120876733">
      <w:bodyDiv w:val="1"/>
      <w:marLeft w:val="0"/>
      <w:marRight w:val="0"/>
      <w:marTop w:val="0"/>
      <w:marBottom w:val="0"/>
      <w:divBdr>
        <w:top w:val="none" w:sz="0" w:space="0" w:color="auto"/>
        <w:left w:val="none" w:sz="0" w:space="0" w:color="auto"/>
        <w:bottom w:val="none" w:sz="0" w:space="0" w:color="auto"/>
        <w:right w:val="none" w:sz="0" w:space="0" w:color="auto"/>
      </w:divBdr>
    </w:div>
    <w:div w:id="214383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stonsal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mrtr.io/5jnf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6C8E-BAD4-46C5-900F-8D0F5F70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 Tozier</cp:lastModifiedBy>
  <cp:revision>3</cp:revision>
  <cp:lastPrinted>2020-01-06T16:54:00Z</cp:lastPrinted>
  <dcterms:created xsi:type="dcterms:W3CDTF">2021-04-01T14:39:00Z</dcterms:created>
  <dcterms:modified xsi:type="dcterms:W3CDTF">2021-04-01T19:01:00Z</dcterms:modified>
</cp:coreProperties>
</file>